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361C" w14:textId="229CED9C" w:rsidR="00484EA1" w:rsidRPr="00147B87" w:rsidRDefault="00FC7CF0" w:rsidP="00147B87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bookmarkStart w:id="0" w:name="_GoBack"/>
      <w:bookmarkEnd w:id="0"/>
      <w:r>
        <w:rPr>
          <w:rFonts w:ascii="標楷體" w:eastAsia="標楷體" w:hAnsi="標楷體" w:cs="Helvetica"/>
          <w:b/>
          <w:bCs/>
          <w:noProof/>
          <w:color w:val="1D222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3CFCC2" wp14:editId="052C355B">
            <wp:simplePos x="0" y="0"/>
            <wp:positionH relativeFrom="margin">
              <wp:align>right</wp:align>
            </wp:positionH>
            <wp:positionV relativeFrom="margin">
              <wp:posOffset>12065</wp:posOffset>
            </wp:positionV>
            <wp:extent cx="1038225" cy="9906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B87">
        <w:rPr>
          <w:rFonts w:ascii="標楷體" w:eastAsia="標楷體" w:hAnsi="標楷體" w:hint="eastAsia"/>
          <w:b/>
          <w:bCs/>
          <w:sz w:val="48"/>
          <w:szCs w:val="48"/>
          <w:u w:val="single"/>
        </w:rPr>
        <w:t xml:space="preserve"> </w:t>
      </w:r>
      <w:r w:rsidR="00147B87" w:rsidRPr="00147B87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給</w:t>
      </w:r>
      <w:r w:rsidR="001C1C35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親愛的</w:t>
      </w:r>
      <w:r w:rsidR="00147B87" w:rsidRPr="00147B87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家長的一封信</w:t>
      </w:r>
      <w:r w:rsidR="00147B87">
        <w:rPr>
          <w:rFonts w:ascii="標楷體" w:eastAsia="標楷體" w:hAnsi="標楷體" w:hint="eastAsia"/>
          <w:b/>
          <w:bCs/>
          <w:sz w:val="48"/>
          <w:szCs w:val="48"/>
          <w:u w:val="single"/>
        </w:rPr>
        <w:t xml:space="preserve">  </w:t>
      </w:r>
    </w:p>
    <w:p w14:paraId="69D0318E" w14:textId="568F1FE6" w:rsidR="00147B87" w:rsidRDefault="00147B87" w:rsidP="00147B87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740096C" w14:textId="743FDC79" w:rsidR="00147B87" w:rsidRPr="00CB2A02" w:rsidRDefault="00147B87" w:rsidP="00CB2A02">
      <w:pPr>
        <w:spacing w:line="560" w:lineRule="exact"/>
        <w:rPr>
          <w:rFonts w:ascii="標楷體" w:eastAsia="標楷體" w:hAnsi="標楷體"/>
          <w:b/>
          <w:bCs/>
          <w:sz w:val="28"/>
          <w:szCs w:val="28"/>
        </w:rPr>
      </w:pPr>
      <w:r w:rsidRPr="00CB2A02">
        <w:rPr>
          <w:rFonts w:ascii="標楷體" w:eastAsia="標楷體" w:hAnsi="標楷體" w:hint="eastAsia"/>
          <w:b/>
          <w:bCs/>
          <w:sz w:val="28"/>
          <w:szCs w:val="28"/>
        </w:rPr>
        <w:t>親愛的家長您好:</w:t>
      </w:r>
    </w:p>
    <w:p w14:paraId="4AA93A84" w14:textId="7A7C41A1" w:rsidR="00147B87" w:rsidRPr="00CB2A02" w:rsidRDefault="00147B87" w:rsidP="00CB2A02">
      <w:pPr>
        <w:spacing w:line="560" w:lineRule="exact"/>
        <w:rPr>
          <w:rFonts w:ascii="標楷體" w:eastAsia="標楷體" w:hAnsi="標楷體"/>
          <w:b/>
          <w:bCs/>
          <w:sz w:val="28"/>
          <w:szCs w:val="28"/>
        </w:rPr>
      </w:pPr>
      <w:r w:rsidRPr="00CB2A02">
        <w:rPr>
          <w:rFonts w:ascii="標楷體" w:eastAsia="標楷體" w:hAnsi="標楷體" w:hint="eastAsia"/>
          <w:b/>
          <w:bCs/>
          <w:sz w:val="28"/>
          <w:szCs w:val="28"/>
        </w:rPr>
        <w:t xml:space="preserve">    這一陣子您辛苦了!嚴峻的疫情現況，仍然不見緩解，尤其</w:t>
      </w:r>
      <w:r w:rsidR="009D139D" w:rsidRPr="00CB2A02">
        <w:rPr>
          <w:rFonts w:ascii="標楷體" w:eastAsia="標楷體" w:hAnsi="標楷體" w:hint="eastAsia"/>
          <w:b/>
          <w:bCs/>
          <w:sz w:val="28"/>
          <w:szCs w:val="28"/>
        </w:rPr>
        <w:t>再見</w:t>
      </w:r>
      <w:r w:rsidRPr="00CB2A02">
        <w:rPr>
          <w:rFonts w:ascii="標楷體" w:eastAsia="標楷體" w:hAnsi="標楷體" w:hint="eastAsia"/>
          <w:b/>
          <w:bCs/>
          <w:sz w:val="28"/>
          <w:szCs w:val="28"/>
        </w:rPr>
        <w:t>遍地疫情四起，心理的不安，生活的壓力，以及照顧孩子的忙碌</w:t>
      </w:r>
      <w:r w:rsidRPr="00CB2A02">
        <w:rPr>
          <w:rFonts w:ascii="標楷體" w:eastAsia="標楷體" w:hAnsi="標楷體"/>
          <w:b/>
          <w:bCs/>
          <w:sz w:val="28"/>
          <w:szCs w:val="28"/>
        </w:rPr>
        <w:t>…</w:t>
      </w:r>
      <w:r w:rsidRPr="00CB2A02">
        <w:rPr>
          <w:rFonts w:ascii="標楷體" w:eastAsia="標楷體" w:hAnsi="標楷體" w:hint="eastAsia"/>
          <w:b/>
          <w:bCs/>
          <w:sz w:val="28"/>
          <w:szCs w:val="28"/>
        </w:rPr>
        <w:t>，此時都需要</w:t>
      </w:r>
      <w:r w:rsidR="00CB2A02">
        <w:rPr>
          <w:rFonts w:ascii="標楷體" w:eastAsia="標楷體" w:hAnsi="標楷體" w:hint="eastAsia"/>
          <w:b/>
          <w:bCs/>
          <w:sz w:val="28"/>
          <w:szCs w:val="28"/>
        </w:rPr>
        <w:t>您</w:t>
      </w:r>
      <w:r w:rsidRPr="00CB2A02">
        <w:rPr>
          <w:rFonts w:ascii="標楷體" w:eastAsia="標楷體" w:hAnsi="標楷體" w:hint="eastAsia"/>
          <w:b/>
          <w:bCs/>
          <w:sz w:val="28"/>
          <w:szCs w:val="28"/>
        </w:rPr>
        <w:t xml:space="preserve">同時的面對，可以想見您的身心疲憊狀況。 </w:t>
      </w:r>
    </w:p>
    <w:p w14:paraId="313B7E61" w14:textId="18201A48" w:rsidR="00147B87" w:rsidRPr="00CB2A02" w:rsidRDefault="00147B87" w:rsidP="00CB2A02">
      <w:pPr>
        <w:spacing w:line="560" w:lineRule="exact"/>
        <w:rPr>
          <w:rFonts w:ascii="標楷體" w:eastAsia="標楷體" w:hAnsi="標楷體" w:cs="Helvetica"/>
          <w:b/>
          <w:bCs/>
          <w:color w:val="1D2228"/>
          <w:sz w:val="28"/>
          <w:szCs w:val="28"/>
        </w:rPr>
      </w:pPr>
      <w:r w:rsidRPr="00CB2A02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目前本土累積病例超過</w:t>
      </w:r>
      <w:r w:rsidR="006243C2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5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千</w:t>
      </w:r>
      <w:r w:rsidR="006243C2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多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人，其中有不少重症、輕症以及無症狀者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。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有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專業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醫師指出新冠肺炎的感染者大約有五到八成是無症狀感染，</w:t>
      </w:r>
      <w:r w:rsidR="001C1C35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可怕之處，就在於，原本無症狀或是輕症的病人，可能會突然變病危需要急救</w:t>
      </w:r>
      <w:r w:rsid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，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專家提醒還是要與他人保持安全距離。</w:t>
      </w:r>
      <w:r w:rsidR="001C1C35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且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新冠肺炎無症狀就會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具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有</w:t>
      </w:r>
      <w:r w:rsid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相當的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傳染力，現在最棘手的就是，台灣已經進入社區感染階段，無症狀者可能就在你我</w:t>
      </w:r>
      <w:r w:rsid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的</w:t>
      </w:r>
      <w:r w:rsidR="006243C2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身邊，</w:t>
      </w:r>
      <w:r w:rsidR="006243C2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因此，採取</w:t>
      </w:r>
      <w:r w:rsidR="00D7671F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避免</w:t>
      </w:r>
      <w:r w:rsidR="006243C2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人與人之間的接觸</w:t>
      </w:r>
      <w:r w:rsid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，進而</w:t>
      </w:r>
      <w:r w:rsidR="00D7671F" w:rsidRPr="00CB2A02">
        <w:rPr>
          <w:rFonts w:ascii="標楷體" w:eastAsia="標楷體" w:hAnsi="標楷體" w:cs="Helvetica"/>
          <w:b/>
          <w:bCs/>
          <w:color w:val="1D2228"/>
          <w:sz w:val="28"/>
          <w:szCs w:val="28"/>
        </w:rPr>
        <w:t>斬斷傳播鏈</w:t>
      </w:r>
      <w:r w:rsidR="006243C2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，是目前最立即性的處理方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法</w:t>
      </w:r>
      <w:r w:rsidR="006243C2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。</w:t>
      </w:r>
    </w:p>
    <w:p w14:paraId="6F46AD74" w14:textId="2ACEAA72" w:rsidR="00416300" w:rsidRPr="00CB2A02" w:rsidRDefault="00416300" w:rsidP="00CB2A02">
      <w:pPr>
        <w:spacing w:line="560" w:lineRule="exact"/>
        <w:rPr>
          <w:rFonts w:ascii="標楷體" w:eastAsia="標楷體" w:hAnsi="標楷體" w:cs="Helvetica"/>
          <w:b/>
          <w:bCs/>
          <w:color w:val="1D2228"/>
          <w:sz w:val="28"/>
          <w:szCs w:val="28"/>
        </w:rPr>
      </w:pPr>
      <w:r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    </w:t>
      </w:r>
      <w:r w:rsidR="00D7671F" w:rsidRPr="00CB2A02">
        <w:rPr>
          <w:rFonts w:ascii="標楷體" w:eastAsia="標楷體" w:hAnsi="標楷體"/>
          <w:b/>
          <w:bCs/>
          <w:sz w:val="28"/>
          <w:szCs w:val="28"/>
        </w:rPr>
        <w:t>全國各級學校及公私立幼兒園停止到校上課延長至110年6月14日(一)止</w:t>
      </w:r>
      <w:r w:rsidR="00D7671F" w:rsidRPr="00CB2A02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這項措施，給很多家庭及個人造成的不便影響，的確非常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深遠。但此時的我們，唯有配合國家防疫指揮中心的政策方向，目標、步伐一致，</w:t>
      </w:r>
      <w:r w:rsidR="00D7671F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同心齊步向前，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才有機會</w:t>
      </w:r>
      <w:r w:rsidR="00D7671F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很快的，讓我們回到日常的生活軌道上。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防疫視同作戰，在這幾天的社會氛圍中，</w:t>
      </w:r>
      <w:r w:rsidR="001C1C35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的確</w:t>
      </w:r>
      <w:r w:rsidR="009D139D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讓人明顯感受</w:t>
      </w:r>
      <w:r w:rsidR="001C1C35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戰場上楚歌四起的艱困啊!</w:t>
      </w:r>
    </w:p>
    <w:p w14:paraId="50C14985" w14:textId="257D6292" w:rsidR="001C1C35" w:rsidRPr="00B0192C" w:rsidRDefault="001C1C35" w:rsidP="00CB2A02">
      <w:pPr>
        <w:spacing w:line="560" w:lineRule="exact"/>
        <w:rPr>
          <w:rFonts w:ascii="標楷體" w:eastAsia="標楷體" w:hAnsi="標楷體" w:cs="Helvetica"/>
          <w:b/>
          <w:bCs/>
          <w:color w:val="1D2228"/>
          <w:sz w:val="28"/>
          <w:szCs w:val="28"/>
        </w:rPr>
      </w:pPr>
      <w:r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    在停課的這段時間，</w:t>
      </w:r>
      <w:r w:rsidR="00ED40B4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學校</w:t>
      </w:r>
      <w:r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會</w:t>
      </w:r>
      <w:r w:rsidR="002621A6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繼續</w:t>
      </w:r>
      <w:r w:rsidR="00ED40B4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邀請體能教練</w:t>
      </w:r>
      <w:r w:rsidR="002621A6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團隊</w:t>
      </w:r>
      <w:r w:rsidR="00ED40B4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錄製</w:t>
      </w:r>
      <w:r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律動操</w:t>
      </w:r>
      <w:r w:rsidR="00ED40B4" w:rsidRPr="00CB2A02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的影片，也會傳送每星期兩次(星期一及三)生活美語線上教學內容；課程內容都以生活經驗中的生活對話為主，望能有助充實孩子在家的生活安排</w:t>
      </w:r>
      <w:r w:rsidR="00ED40B4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。</w:t>
      </w:r>
      <w:r w:rsidR="006D736D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其他若有合適的線上</w:t>
      </w:r>
      <w:r w:rsidR="006D736D" w:rsidRPr="00FC7CF0">
        <w:rPr>
          <w:rFonts w:ascii="標楷體" w:eastAsia="標楷體" w:hAnsi="標楷體" w:cs="Helvetica" w:hint="eastAsia"/>
          <w:b/>
          <w:bCs/>
          <w:i/>
          <w:iCs/>
          <w:color w:val="1D2228"/>
          <w:sz w:val="28"/>
          <w:szCs w:val="28"/>
        </w:rPr>
        <w:t>學習內容，</w:t>
      </w:r>
      <w:r w:rsidR="006D736D" w:rsidRPr="00B0192C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我們也會適時的</w:t>
      </w:r>
      <w:r w:rsidR="00FD3A5F" w:rsidRPr="00B0192C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再</w:t>
      </w:r>
      <w:r w:rsidR="006D736D" w:rsidRPr="00B0192C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補充喔!</w:t>
      </w:r>
    </w:p>
    <w:p w14:paraId="3F7863CB" w14:textId="1C865AD6" w:rsidR="00FC7CF0" w:rsidRDefault="00FD3A5F" w:rsidP="00FD3A5F">
      <w:pPr>
        <w:spacing w:line="560" w:lineRule="exact"/>
        <w:rPr>
          <w:rFonts w:ascii="標楷體" w:eastAsia="標楷體" w:hAnsi="標楷體" w:cs="Helvetica"/>
          <w:b/>
          <w:bCs/>
          <w:color w:val="1D2228"/>
          <w:sz w:val="28"/>
          <w:szCs w:val="28"/>
        </w:rPr>
      </w:pPr>
      <w:r w:rsidRPr="00FC7CF0">
        <w:rPr>
          <w:rFonts w:ascii="標楷體" w:eastAsia="標楷體" w:hAnsi="標楷體" w:cs="Helvetica" w:hint="eastAsia"/>
          <w:b/>
          <w:bCs/>
          <w:i/>
          <w:iCs/>
          <w:color w:val="1D2228"/>
          <w:sz w:val="28"/>
          <w:szCs w:val="28"/>
        </w:rPr>
        <w:t xml:space="preserve">   </w:t>
      </w:r>
      <w:r w:rsidRPr="00FC7CF0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在</w:t>
      </w:r>
      <w:r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此，真摯感激所有家長的體諒與配合，若有任何疑問，也請您提出與老師討論。在復課之前，若有任何狀況，也請您隨時與老師保持密切聯繫喔!</w:t>
      </w:r>
      <w:r w:rsidR="00FC7CF0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</w:t>
      </w:r>
    </w:p>
    <w:p w14:paraId="6DF29885" w14:textId="64808B49" w:rsidR="00FD3A5F" w:rsidRPr="00FD3A5F" w:rsidRDefault="00FD3A5F" w:rsidP="00FD3A5F">
      <w:pPr>
        <w:spacing w:line="560" w:lineRule="exact"/>
        <w:rPr>
          <w:rFonts w:ascii="標楷體" w:eastAsia="標楷體" w:hAnsi="標楷體" w:cs="Helvetica"/>
          <w:b/>
          <w:bCs/>
          <w:color w:val="1D2228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最後            謹祝您    </w:t>
      </w:r>
      <w:r w:rsidR="00FC7CF0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 </w:t>
      </w:r>
      <w:r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闔家安康美滿!</w:t>
      </w:r>
    </w:p>
    <w:p w14:paraId="0E285BA1" w14:textId="326C6B4D" w:rsidR="00ED40B4" w:rsidRPr="006243C2" w:rsidRDefault="00ED40B4" w:rsidP="006243C2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    </w:t>
      </w:r>
      <w:r w:rsidR="00FD3A5F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                                        </w:t>
      </w:r>
      <w:r w:rsidR="00FC7CF0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 xml:space="preserve"> </w:t>
      </w:r>
      <w:r w:rsidR="00FD3A5F">
        <w:rPr>
          <w:rFonts w:ascii="標楷體" w:eastAsia="標楷體" w:hAnsi="標楷體" w:cs="Helvetica" w:hint="eastAsia"/>
          <w:b/>
          <w:bCs/>
          <w:color w:val="1D2228"/>
          <w:sz w:val="28"/>
          <w:szCs w:val="28"/>
        </w:rPr>
        <w:t>安南幼兒園 110.5.26</w:t>
      </w:r>
    </w:p>
    <w:sectPr w:rsidR="00ED40B4" w:rsidRPr="006243C2" w:rsidSect="00FD3A5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87"/>
    <w:rsid w:val="00147B87"/>
    <w:rsid w:val="001C1C35"/>
    <w:rsid w:val="002621A6"/>
    <w:rsid w:val="00416300"/>
    <w:rsid w:val="00484EA1"/>
    <w:rsid w:val="006243C2"/>
    <w:rsid w:val="006D736D"/>
    <w:rsid w:val="009D139D"/>
    <w:rsid w:val="009D79E6"/>
    <w:rsid w:val="00B0192C"/>
    <w:rsid w:val="00CB2A02"/>
    <w:rsid w:val="00D7671F"/>
    <w:rsid w:val="00ED40B4"/>
    <w:rsid w:val="00FC7CF0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2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24068</dc:creator>
  <cp:lastModifiedBy>user</cp:lastModifiedBy>
  <cp:revision>2</cp:revision>
  <dcterms:created xsi:type="dcterms:W3CDTF">2021-05-26T02:58:00Z</dcterms:created>
  <dcterms:modified xsi:type="dcterms:W3CDTF">2021-05-26T02:58:00Z</dcterms:modified>
</cp:coreProperties>
</file>